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74D" w:rsidRPr="0014574D" w:rsidRDefault="0014574D" w:rsidP="001457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val="ru-RU" w:eastAsia="uk-UA"/>
        </w:rPr>
      </w:pPr>
      <w:r w:rsidRPr="0014574D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Оголошення про втрату оригі</w:t>
      </w:r>
      <w:r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налу проспекту емісії облігацій</w:t>
      </w:r>
    </w:p>
    <w:p w:rsidR="0014574D" w:rsidRPr="0014574D" w:rsidRDefault="0014574D" w:rsidP="001457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14574D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Товариство з обмеженою відповідальністю "Торговий дім "АСКО" (код за ЄДРПОУ 32358937, місцезнаходження: 08001, Київська обл., </w:t>
      </w:r>
      <w:proofErr w:type="spellStart"/>
      <w:r w:rsidRPr="0014574D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Макарівський</w:t>
      </w:r>
      <w:proofErr w:type="spellEnd"/>
      <w:r w:rsidRPr="0014574D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 район, селище міського типу Макарів, ВУЛИЦЯ Б.ХМЕЛЬНИЦЬКОГО, будинок 9, офіс 41) повідомляє про втрату оригіналу проспекту емісії іменних, дисконтних, звичайних (незабезпечених) облігацій Товариства з обмеженою відповідальністю "Торговий дім "АСКО", форма існування - бездокументарна, зареєстрованого Державною комісією з цінних паперів та фондового ринку 07.07.2011 р.  Директор ТОВ "</w:t>
      </w:r>
      <w:r w:rsidRPr="0014574D">
        <w:rPr>
          <w:rFonts w:ascii="Arial" w:eastAsia="Times New Roman" w:hAnsi="Arial" w:cs="Arial"/>
          <w:sz w:val="19"/>
          <w:szCs w:val="19"/>
          <w:lang w:eastAsia="uk-UA"/>
        </w:rPr>
        <w:t>Торговий дім "</w:t>
      </w:r>
      <w:r w:rsidRPr="0014574D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АСКО"  Павлюк І.В.</w:t>
      </w:r>
    </w:p>
    <w:p w:rsidR="00CA4938" w:rsidRPr="0014574D" w:rsidRDefault="00CA4938">
      <w:bookmarkStart w:id="0" w:name="_GoBack"/>
      <w:bookmarkEnd w:id="0"/>
    </w:p>
    <w:sectPr w:rsidR="00CA4938" w:rsidRPr="001457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4D"/>
    <w:rsid w:val="0014574D"/>
    <w:rsid w:val="00CA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FGI</dc:creator>
  <cp:lastModifiedBy>FGI</cp:lastModifiedBy>
  <cp:revision>1</cp:revision>
  <dcterms:created xsi:type="dcterms:W3CDTF">2017-11-06T12:05:00Z</dcterms:created>
  <dcterms:modified xsi:type="dcterms:W3CDTF">2017-11-06T12:06:00Z</dcterms:modified>
</cp:coreProperties>
</file>